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B93399" w:rsidP="00316B1D">
            <w:r>
              <w:rPr>
                <w:rFonts w:ascii="Times New Roman" w:hAnsi="Times New Roman" w:cs="Times New Roman"/>
              </w:rPr>
              <w:t>SİNE-TERAPİ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D21698" w:rsidP="00316B1D">
            <w:r>
              <w:rPr>
                <w:rFonts w:ascii="Times New Roman" w:hAnsi="Times New Roman" w:cs="Times New Roman"/>
              </w:rPr>
              <w:t>İkizce İlçesinde öğrenim görmekte olan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9" w:type="dxa"/>
          </w:tcPr>
          <w:p w:rsidR="00316B1D" w:rsidRDefault="00D21698" w:rsidP="00316B1D">
            <w:r>
              <w:rPr>
                <w:rFonts w:ascii="Times New Roman" w:hAnsi="Times New Roman" w:cs="Times New Roman"/>
              </w:rPr>
              <w:t>170 tane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çocuğumuz</w:t>
            </w:r>
            <w:r w:rsidR="00B93399">
              <w:rPr>
                <w:rFonts w:ascii="Times New Roman" w:hAnsi="Times New Roman" w:cs="Times New Roman"/>
              </w:rPr>
              <w:t>a film izletilmiştir.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Pr="00B93399" w:rsidRDefault="00B93399" w:rsidP="0031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Ordu Üniversitesi Rehberlik ve Psikolojik Danışmanlık Anabilim Dalı tarafından </w:t>
            </w:r>
            <w:r w:rsidR="00D21698">
              <w:rPr>
                <w:rFonts w:ascii="Times New Roman" w:hAnsi="Times New Roman" w:cs="Times New Roman"/>
              </w:rPr>
              <w:t xml:space="preserve">seçilen filmler(Babamın Penguenleri, Her Çocuk Özeldir) okullarımızda ki Önem </w:t>
            </w:r>
            <w:proofErr w:type="gramStart"/>
            <w:r w:rsidR="00D21698">
              <w:rPr>
                <w:rFonts w:ascii="Times New Roman" w:hAnsi="Times New Roman" w:cs="Times New Roman"/>
              </w:rPr>
              <w:t xml:space="preserve">çocuklarımıza </w:t>
            </w:r>
            <w:r>
              <w:rPr>
                <w:rFonts w:ascii="Times New Roman" w:hAnsi="Times New Roman" w:cs="Times New Roman"/>
              </w:rPr>
              <w:t xml:space="preserve"> izlettirilmiştir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004186" w:rsidRPr="006B7D58" w:rsidRDefault="00004186" w:rsidP="00B9339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316B1D">
              <w:rPr>
                <w:b/>
                <w:w w:val="95"/>
                <w:sz w:val="24"/>
              </w:rPr>
              <w:t>:</w:t>
            </w:r>
            <w:r w:rsidR="00B93399">
              <w:rPr>
                <w:rFonts w:ascii="Times New Roman" w:hAnsi="Times New Roman" w:cs="Times New Roman"/>
                <w:b/>
                <w:w w:val="95"/>
              </w:rPr>
              <w:t xml:space="preserve"> Önem</w:t>
            </w:r>
            <w:proofErr w:type="gramEnd"/>
            <w:r w:rsidR="00B93399">
              <w:rPr>
                <w:rFonts w:ascii="Times New Roman" w:hAnsi="Times New Roman" w:cs="Times New Roman"/>
                <w:b/>
                <w:w w:val="95"/>
              </w:rPr>
              <w:t xml:space="preserve"> çocuklarımıza problem çözme becerisi kazandırmak ve sağlıklı kararlar almalarına yardımcı olmak.</w:t>
            </w:r>
          </w:p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"/>
              <w:ind w:left="111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  <w:r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>Gerçekleştirme Durumu:</w:t>
            </w:r>
            <w:r w:rsidR="00B93399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 </w:t>
            </w:r>
            <w:r w:rsidR="00B93399" w:rsidRPr="00D21698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Öğrencilere izletilen filmden sonra alınan geri dönütlere göre öğrencilerin filmlerde ki karakterleri ne kadar özümsedikleri anlaşılmıştır. Öğrencilerin problem çözme becerisinin geliştiği gözlenmiştir.</w:t>
            </w:r>
            <w:r w:rsidRPr="00D21698">
              <w:rPr>
                <w:rFonts w:ascii="Arial" w:eastAsia="Arial" w:hAnsi="Arial" w:cs="Arial"/>
                <w:b/>
                <w:w w:val="85"/>
                <w:lang w:eastAsia="tr-TR" w:bidi="tr-TR"/>
              </w:rPr>
              <w:t xml:space="preserve"> </w:t>
            </w:r>
            <w:r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           </w:t>
            </w: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</w:p>
        </w:tc>
      </w:tr>
    </w:tbl>
    <w:p w:rsidR="00C763F7" w:rsidRDefault="004C3CEB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EB" w:rsidRDefault="004C3CEB" w:rsidP="00C440FB">
      <w:pPr>
        <w:spacing w:after="0" w:line="240" w:lineRule="auto"/>
      </w:pPr>
      <w:r>
        <w:separator/>
      </w:r>
    </w:p>
  </w:endnote>
  <w:endnote w:type="continuationSeparator" w:id="0">
    <w:p w:rsidR="004C3CEB" w:rsidRDefault="004C3CEB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EB" w:rsidRDefault="004C3CEB" w:rsidP="00C440FB">
      <w:pPr>
        <w:spacing w:after="0" w:line="240" w:lineRule="auto"/>
      </w:pPr>
      <w:r>
        <w:separator/>
      </w:r>
    </w:p>
  </w:footnote>
  <w:footnote w:type="continuationSeparator" w:id="0">
    <w:p w:rsidR="004C3CEB" w:rsidRDefault="004C3CEB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/>
  <w:p w:rsidR="00FB59D9" w:rsidRPr="00FB59D9" w:rsidRDefault="00FB59D9" w:rsidP="00D21698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ÖNEM PROJESİ İKİ</w:t>
    </w:r>
    <w:r w:rsidR="00D21698">
      <w:rPr>
        <w:rFonts w:ascii="Times New Roman" w:hAnsi="Times New Roman" w:cs="Times New Roman"/>
        <w:b/>
        <w:sz w:val="20"/>
        <w:szCs w:val="20"/>
      </w:rPr>
      <w:t xml:space="preserve">ZCE </w:t>
    </w:r>
    <w:r w:rsidR="00D21698">
      <w:rPr>
        <w:rFonts w:ascii="Times New Roman" w:hAnsi="Times New Roman" w:cs="Times New Roman"/>
        <w:b/>
        <w:sz w:val="20"/>
        <w:szCs w:val="20"/>
      </w:rPr>
      <w:t>İLÇESİ</w:t>
    </w:r>
    <w:bookmarkStart w:id="0" w:name="_GoBack"/>
    <w:bookmarkEnd w:id="0"/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010868"/>
    <w:rsid w:val="00316B1D"/>
    <w:rsid w:val="00363814"/>
    <w:rsid w:val="004C3CEB"/>
    <w:rsid w:val="005C5A41"/>
    <w:rsid w:val="006103E0"/>
    <w:rsid w:val="008B1844"/>
    <w:rsid w:val="008E2F68"/>
    <w:rsid w:val="00950CF1"/>
    <w:rsid w:val="00A752D1"/>
    <w:rsid w:val="00B93399"/>
    <w:rsid w:val="00C440FB"/>
    <w:rsid w:val="00D21698"/>
    <w:rsid w:val="00E53957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11</cp:revision>
  <dcterms:created xsi:type="dcterms:W3CDTF">2018-05-30T08:39:00Z</dcterms:created>
  <dcterms:modified xsi:type="dcterms:W3CDTF">2018-06-06T07:07:00Z</dcterms:modified>
</cp:coreProperties>
</file>