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sidRPr="003C7E48">
        <w:rPr>
          <w:rFonts w:ascii="Times New Roman" w:hAnsi="Times New Roman"/>
          <w:sz w:val="24"/>
          <w:szCs w:val="24"/>
          <w:lang w:eastAsia="tr-TR"/>
        </w:rPr>
        <w:t>veya</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sidRPr="003C7E48">
        <w:rPr>
          <w:rFonts w:ascii="Times New Roman" w:hAnsi="Times New Roman"/>
          <w:sz w:val="24"/>
          <w:szCs w:val="24"/>
          <w:lang w:eastAsia="tr-TR"/>
        </w:rPr>
        <w:t>veya</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rsidRPr="00D17C90">
        <w:rPr>
          <w:rFonts w:ascii="Times New Roman" w:hAnsi="Times New Roman"/>
          <w:sz w:val="24"/>
          <w:szCs w:val="24"/>
          <w:lang w:eastAsia="tr-TR"/>
        </w:rPr>
        <w:t xml:space="preserve">Komisyonlar illerde valilik, ilçelerde kaymakamlık, yurtdışında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i) Bina sınav komisyonları tarafından, sınav esnasında unutulan sınav evrakınıgerekli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E9348C">
        <w:rPr>
          <w:rFonts w:ascii="Times New Roman" w:hAnsi="Times New Roman"/>
          <w:sz w:val="24"/>
          <w:szCs w:val="24"/>
          <w:lang w:eastAsia="tr-TR"/>
        </w:rPr>
        <w:t>fıkrasına göre tedbir uygulanan salon görevlilerinegörev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sidR="00BE2A6B">
        <w:rPr>
          <w:rFonts w:ascii="Times New Roman" w:hAnsi="Times New Roman"/>
          <w:sz w:val="24"/>
          <w:szCs w:val="24"/>
        </w:rPr>
        <w:t>Yurt içi sınav evrakı nakil/koruma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lastRenderedPageBreak/>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lastRenderedPageBreak/>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b)Genel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Saklama süresi dolmadan yargıya intikal ettiği Genel Müdürlüğe bildirilensınavlara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w:t>
      </w:r>
      <w:r w:rsidRPr="00E9348C">
        <w:rPr>
          <w:rFonts w:ascii="Times New Roman" w:hAnsi="Times New Roman"/>
          <w:sz w:val="24"/>
          <w:szCs w:val="24"/>
        </w:rPr>
        <w:lastRenderedPageBreak/>
        <w:t xml:space="preserve">İlişkin Usul ve Esaslar gereğince, o yıl için belirlenecek gösterge rakamlarına ve ilgili diğer 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rsidSect="00BF6EB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E07" w:rsidRDefault="00687E07" w:rsidP="00E51E3B">
      <w:pPr>
        <w:spacing w:after="0" w:line="240" w:lineRule="auto"/>
      </w:pPr>
      <w:r>
        <w:separator/>
      </w:r>
    </w:p>
  </w:endnote>
  <w:endnote w:type="continuationSeparator" w:id="1">
    <w:p w:rsidR="00687E07" w:rsidRDefault="00687E07" w:rsidP="00E51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420335"/>
      <w:docPartObj>
        <w:docPartGallery w:val="Page Numbers (Bottom of Page)"/>
        <w:docPartUnique/>
      </w:docPartObj>
    </w:sdtPr>
    <w:sdtContent>
      <w:p w:rsidR="006235F0" w:rsidRDefault="00BF6EBE">
        <w:pPr>
          <w:pStyle w:val="Altbilgi"/>
          <w:jc w:val="center"/>
        </w:pPr>
        <w:r>
          <w:fldChar w:fldCharType="begin"/>
        </w:r>
        <w:r w:rsidR="006235F0">
          <w:instrText>PAGE   \* MERGEFORMAT</w:instrText>
        </w:r>
        <w:r>
          <w:fldChar w:fldCharType="separate"/>
        </w:r>
        <w:r w:rsidR="00D64150" w:rsidRPr="00D64150">
          <w:rPr>
            <w:noProof/>
            <w:lang w:val="tr-TR"/>
          </w:rPr>
          <w:t>22</w:t>
        </w:r>
        <w:r>
          <w:fldChar w:fldCharType="end"/>
        </w:r>
      </w:p>
    </w:sdtContent>
  </w:sdt>
  <w:p w:rsidR="006235F0" w:rsidRDefault="006235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E07" w:rsidRDefault="00687E07" w:rsidP="00E51E3B">
      <w:pPr>
        <w:spacing w:after="0" w:line="240" w:lineRule="auto"/>
      </w:pPr>
      <w:r>
        <w:separator/>
      </w:r>
    </w:p>
  </w:footnote>
  <w:footnote w:type="continuationSeparator" w:id="1">
    <w:p w:rsidR="00687E07" w:rsidRDefault="00687E07" w:rsidP="00E51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0076"/>
    <w:rsid w:val="0002563C"/>
    <w:rsid w:val="00072BFB"/>
    <w:rsid w:val="000F6860"/>
    <w:rsid w:val="00107939"/>
    <w:rsid w:val="001574D8"/>
    <w:rsid w:val="001A62C8"/>
    <w:rsid w:val="001B654A"/>
    <w:rsid w:val="001F6C9B"/>
    <w:rsid w:val="002A4131"/>
    <w:rsid w:val="0033136E"/>
    <w:rsid w:val="003B23CF"/>
    <w:rsid w:val="003C7E48"/>
    <w:rsid w:val="00453DCC"/>
    <w:rsid w:val="0053437F"/>
    <w:rsid w:val="0054224E"/>
    <w:rsid w:val="005C3129"/>
    <w:rsid w:val="005D282E"/>
    <w:rsid w:val="005F0076"/>
    <w:rsid w:val="006235F0"/>
    <w:rsid w:val="00647E76"/>
    <w:rsid w:val="00655DA9"/>
    <w:rsid w:val="00687E07"/>
    <w:rsid w:val="00741E9E"/>
    <w:rsid w:val="00754D32"/>
    <w:rsid w:val="007B57BE"/>
    <w:rsid w:val="00855BF4"/>
    <w:rsid w:val="008B1F3D"/>
    <w:rsid w:val="008B4F37"/>
    <w:rsid w:val="009632C4"/>
    <w:rsid w:val="00986156"/>
    <w:rsid w:val="009C186E"/>
    <w:rsid w:val="00A10F7D"/>
    <w:rsid w:val="00A74E6F"/>
    <w:rsid w:val="00A926D5"/>
    <w:rsid w:val="00BA19FC"/>
    <w:rsid w:val="00BB4FDA"/>
    <w:rsid w:val="00BE2A6B"/>
    <w:rsid w:val="00BE40AE"/>
    <w:rsid w:val="00BF49BA"/>
    <w:rsid w:val="00BF6EBE"/>
    <w:rsid w:val="00C33249"/>
    <w:rsid w:val="00C67180"/>
    <w:rsid w:val="00C7314E"/>
    <w:rsid w:val="00C94A96"/>
    <w:rsid w:val="00D64150"/>
    <w:rsid w:val="00D82BA5"/>
    <w:rsid w:val="00E27D8F"/>
    <w:rsid w:val="00E406A1"/>
    <w:rsid w:val="00E51E3B"/>
    <w:rsid w:val="00E73982"/>
    <w:rsid w:val="00EE0339"/>
    <w:rsid w:val="00F034AE"/>
    <w:rsid w:val="00F878D7"/>
    <w:rsid w:val="00FE3E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rPr>
  </w:style>
  <w:style w:type="character" w:customStyle="1" w:styleId="stbilgiChar">
    <w:name w:val="Üstbilgi Char"/>
    <w:basedOn w:val="VarsaylanParagrafYazTipi"/>
    <w:link w:val="stbilgi"/>
    <w:uiPriority w:val="99"/>
    <w:rsid w:val="00D82BA5"/>
    <w:rPr>
      <w:rFonts w:ascii="Calibri" w:eastAsia="Calibri" w:hAnsi="Calibri" w:cs="Times New Roman"/>
      <w:lang/>
    </w:rPr>
  </w:style>
  <w:style w:type="paragraph" w:styleId="Altbilgi">
    <w:name w:val="footer"/>
    <w:basedOn w:val="Normal"/>
    <w:link w:val="AltbilgiChar"/>
    <w:uiPriority w:val="99"/>
    <w:unhideWhenUsed/>
    <w:rsid w:val="00D82BA5"/>
    <w:pPr>
      <w:tabs>
        <w:tab w:val="center" w:pos="4536"/>
        <w:tab w:val="right" w:pos="9072"/>
      </w:tabs>
    </w:pPr>
    <w:rPr>
      <w:lang/>
    </w:rPr>
  </w:style>
  <w:style w:type="character" w:customStyle="1" w:styleId="AltbilgiChar">
    <w:name w:val="Altbilgi Char"/>
    <w:basedOn w:val="VarsaylanParagrafYazTipi"/>
    <w:link w:val="Altbilgi"/>
    <w:uiPriority w:val="99"/>
    <w:rsid w:val="00D82BA5"/>
    <w:rPr>
      <w:rFonts w:ascii="Calibri" w:eastAsia="Calibri" w:hAnsi="Calibri" w:cs="Times New Roman"/>
      <w:lang/>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10292</Words>
  <Characters>58669</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68824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Customer</cp:lastModifiedBy>
  <cp:revision>2</cp:revision>
  <dcterms:created xsi:type="dcterms:W3CDTF">2016-08-23T07:30:00Z</dcterms:created>
  <dcterms:modified xsi:type="dcterms:W3CDTF">2016-08-23T07:30:00Z</dcterms:modified>
</cp:coreProperties>
</file>